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漠河市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“护林员+志愿者+公安干警”巡山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工作机制方案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一、机制目标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通过建立“护林员+志愿者+公安干警”巡山工作机制，强化野生动物保护力度，夯实网格化包保责任制，确保全县野生动物栖息地安全，严厉打击各类涉野生动物违法犯罪行为。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二、组织架构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联合公安、市场监管等部门成立县级专项行动指挥部，全面统筹、协调和指导全县野生动物保护巡山工作。指挥部下设办公室，负责日常事务处理和信息汇总。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三、网格划分与责任落实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网格划分：按照乡镇、村组和林场的实际地理区域，科学合理划分巡山网格，绘制详细的网格化地图，明确各网格边界。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人员配置：每个网格配备若干护林员、志愿者与一名公安干警，形成“护林员+志愿者+公安干警”的巡护小组。护林员熟悉山林情况，负责日常基础巡护；志愿者协助宣传野生动物保护知识，壮大巡查力量；公安干警凭借执法权，对违法行为进行严厉打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责任到人：明确各巡护小组成员职责，签订责任状，将野生动物保护责任细化到每位成员，确保巡护无死角、责任全覆盖。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日常巡护：护林员和志愿者按照既定路线和频次开展日常巡山，重点关注野生动物栖息地、迁徙路线，记录野生动物活动踪迹、种群数量变化，排查是否存在非法猎捕、破坏栖息地等迹象。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执法打击：公安干警对巡护中发现的或群众举报的非法猎捕、交易野生动物及其制品等违法犯罪行为，迅速出警，依法查处，形成有力震慑。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市场监管：市场监管部门联合公安干警定期对辖区内的农贸市场、餐饮场所、电商平台等进行检查，杜绝野生动物非法交易。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宣传教育：利用多种渠道，如发放宣传册、举办讲座、新媒体宣传等，向周边群众普及野生动物保护法律法规和知识，提高公众保护意识。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五、监督考核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建立监督机制：指挥部定期或不定期对各网格巡护工作进行抽查，通过实地走访、查看工作记录、询问周边群众等方式，监督工作落实情况。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完善考核体系：制定详细的考核指标，包括巡护频次、问题发现与处理效率、群众满意度等，对工作表现突出的巡护小组和个人进行表彰奖励，对履职不力的进行问责。</w:t>
      </w:r>
    </w:p>
    <w:p>
      <w:pPr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474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F2338"/>
    <w:rsid w:val="79FF2338"/>
    <w:rsid w:val="7DB77246"/>
    <w:rsid w:val="ABA9B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824</Words>
  <Characters>824</Characters>
  <Lines>0</Lines>
  <Paragraphs>0</Paragraphs>
  <TotalTime>22</TotalTime>
  <ScaleCrop>false</ScaleCrop>
  <LinksUpToDate>false</LinksUpToDate>
  <CharactersWithSpaces>825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2025-03-03T09:12:00Z</dcterms:created>
  <dc:creator>程小抠</dc:creator>
  <cp:lastModifiedBy>dxal</cp:lastModifiedBy>
  <cp:lastPrinted>2025-03-03T17:30:13Z</cp:lastPrinted>
  <dcterms:modified xsi:type="dcterms:W3CDTF">2025-03-03T17:30:47Z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2614281045884857B14C3DDBF5A6C6D0_11</vt:lpwstr>
  </property>
  <property fmtid="{D5CDD505-2E9C-101B-9397-08002B2CF9AE}" pid="4" name="KSOTemplateDocerSaveRecord">
    <vt:lpwstr>eyJoZGlkIjoiZGZmMTBlYTIxNjhjYThlMWE0NzBlZmE4ZWRjMjQ0NjAiLCJ1c2VySWQiOiI3MjAzODY0NDAifQ==</vt:lpwstr>
  </property>
</Properties>
</file>